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65" w:rsidRDefault="00CB2005" w:rsidP="003D5D65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3D5D65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3D5D65">
        <w:rPr>
          <w:rFonts w:ascii="Sylfaen" w:hAnsi="Sylfaen"/>
          <w:b/>
          <w:i/>
        </w:rPr>
        <w:t xml:space="preserve">IV </w:t>
      </w:r>
      <w:r w:rsidR="003D5D65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0D213E">
        <w:rPr>
          <w:rFonts w:ascii="Sylfaen" w:hAnsi="Sylfaen"/>
          <w:b/>
          <w:sz w:val="24"/>
          <w:szCs w:val="24"/>
          <w:lang w:val="ka-GE"/>
        </w:rPr>
        <w:t>9</w:t>
      </w:r>
      <w:r w:rsidR="003D5D65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3D5D65" w:rsidRDefault="003D5D65" w:rsidP="003D5D65">
      <w:pPr>
        <w:jc w:val="both"/>
        <w:rPr>
          <w:rFonts w:ascii="Sylfaen" w:hAnsi="Sylfaen"/>
          <w:lang w:val="ka-GE"/>
        </w:rPr>
      </w:pPr>
    </w:p>
    <w:p w:rsidR="003D5D65" w:rsidRDefault="003D5D65" w:rsidP="009E3FF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მეოთხე კვარტალში, 201</w:t>
      </w:r>
      <w:r w:rsidR="000D213E">
        <w:rPr>
          <w:rFonts w:ascii="Sylfaen" w:hAnsi="Sylfaen"/>
          <w:sz w:val="24"/>
          <w:szCs w:val="24"/>
          <w:lang w:val="ka-GE"/>
        </w:rPr>
        <w:t xml:space="preserve">9 </w:t>
      </w:r>
      <w:r>
        <w:rPr>
          <w:rFonts w:ascii="Sylfaen" w:hAnsi="Sylfaen"/>
          <w:sz w:val="24"/>
          <w:szCs w:val="24"/>
          <w:lang w:val="ka-GE"/>
        </w:rPr>
        <w:t xml:space="preserve">წლის 1 ოქტომბრიდან 31 დეკემბრის ჩათვლით </w:t>
      </w:r>
      <w:r w:rsidR="009E3FF4">
        <w:rPr>
          <w:rFonts w:ascii="Sylfaen" w:hAnsi="Sylfaen"/>
          <w:sz w:val="24"/>
          <w:szCs w:val="24"/>
          <w:lang w:val="ka-GE"/>
        </w:rPr>
        <w:t xml:space="preserve"> აფხაზეთის ავტონომიური რესპუბლიკის ფინანსთა და </w:t>
      </w:r>
      <w:r w:rsidR="009E3FF4">
        <w:rPr>
          <w:rFonts w:ascii="Sylfaen" w:hAnsi="Sylfaen"/>
          <w:sz w:val="24"/>
          <w:szCs w:val="24"/>
          <w:lang w:val="ka-GE"/>
        </w:rPr>
        <w:t xml:space="preserve">დარგობრივი </w:t>
      </w:r>
      <w:r w:rsidR="009E3FF4"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</w:t>
      </w:r>
      <w:r w:rsidR="009E3FF4">
        <w:rPr>
          <w:rFonts w:ascii="Sylfaen" w:hAnsi="Sylfaen"/>
          <w:sz w:val="24"/>
          <w:szCs w:val="24"/>
        </w:rPr>
        <w:t>2</w:t>
      </w:r>
      <w:r w:rsidR="009E3FF4">
        <w:rPr>
          <w:rFonts w:ascii="Sylfaen" w:hAnsi="Sylfaen"/>
          <w:sz w:val="24"/>
          <w:szCs w:val="24"/>
          <w:lang w:val="ka-GE"/>
        </w:rPr>
        <w:t xml:space="preserve">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</w:t>
      </w:r>
    </w:p>
    <w:p w:rsidR="009B4B2A" w:rsidRDefault="009B4B2A">
      <w:bookmarkStart w:id="0" w:name="_GoBack"/>
      <w:bookmarkEnd w:id="0"/>
    </w:p>
    <w:sectPr w:rsidR="009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0"/>
    <w:rsid w:val="000D213E"/>
    <w:rsid w:val="003875C0"/>
    <w:rsid w:val="003D5D65"/>
    <w:rsid w:val="009B4B2A"/>
    <w:rsid w:val="009E3FF4"/>
    <w:rsid w:val="00C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E53D"/>
  <w15:chartTrackingRefBased/>
  <w15:docId w15:val="{8BCCE0D6-EEA4-495D-8A59-B78D1D7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6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</cp:lastModifiedBy>
  <cp:revision>7</cp:revision>
  <dcterms:created xsi:type="dcterms:W3CDTF">2019-01-28T12:00:00Z</dcterms:created>
  <dcterms:modified xsi:type="dcterms:W3CDTF">2020-01-23T11:12:00Z</dcterms:modified>
</cp:coreProperties>
</file>